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56" w:rsidRPr="00FD2C04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C04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FD2C04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C04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FD2C04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FD2C04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C04">
        <w:rPr>
          <w:rFonts w:ascii="Times New Roman" w:hAnsi="Times New Roman"/>
          <w:sz w:val="28"/>
          <w:szCs w:val="28"/>
        </w:rPr>
        <w:t>РЕШЕНИЕ</w:t>
      </w:r>
    </w:p>
    <w:p w:rsidR="00BE3556" w:rsidRPr="00FD2C04" w:rsidRDefault="00931915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966FEF" w:rsidRPr="00FD2C04">
        <w:rPr>
          <w:rFonts w:ascii="Times New Roman" w:hAnsi="Times New Roman"/>
          <w:sz w:val="28"/>
          <w:szCs w:val="28"/>
        </w:rPr>
        <w:t xml:space="preserve"> сессии шестого</w:t>
      </w:r>
      <w:r w:rsidR="00BE3556" w:rsidRPr="00FD2C04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FD2C04" w:rsidRDefault="00931915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19.07</w:t>
      </w:r>
      <w:r w:rsidR="00966FEF" w:rsidRPr="00FD2C04">
        <w:rPr>
          <w:rFonts w:ascii="Times New Roman" w:hAnsi="Times New Roman"/>
          <w:sz w:val="28"/>
          <w:szCs w:val="28"/>
        </w:rPr>
        <w:t>.2021</w:t>
      </w:r>
      <w:r w:rsidR="00BE3556" w:rsidRPr="00FD2C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2</w:t>
      </w:r>
      <w:r w:rsidR="00BE3556" w:rsidRPr="00FD2C04">
        <w:rPr>
          <w:rFonts w:ascii="Times New Roman" w:hAnsi="Times New Roman"/>
          <w:sz w:val="28"/>
          <w:szCs w:val="28"/>
        </w:rPr>
        <w:t xml:space="preserve"> </w:t>
      </w:r>
    </w:p>
    <w:p w:rsidR="00BE3556" w:rsidRPr="00FD2C04" w:rsidRDefault="00BE3556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31915" w:rsidRDefault="00105987" w:rsidP="0010598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отчете Главы поселения Боровского сельсовета Болотнинского района Новосибирской области</w:t>
      </w:r>
      <w:r w:rsidR="00C56C0D">
        <w:rPr>
          <w:rFonts w:ascii="Times New Roman" w:hAnsi="Times New Roman"/>
          <w:sz w:val="28"/>
          <w:szCs w:val="28"/>
        </w:rPr>
        <w:t xml:space="preserve"> за 1 полугодие 2021 года</w:t>
      </w:r>
    </w:p>
    <w:p w:rsidR="00C56C0D" w:rsidRDefault="00C56C0D" w:rsidP="0010598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56C0D" w:rsidRDefault="00C56C0D" w:rsidP="0010598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56C0D" w:rsidRPr="00C56C0D" w:rsidRDefault="00C56C0D" w:rsidP="00C56C0D">
      <w:pPr>
        <w:shd w:val="clear" w:color="auto" w:fill="FFFFFF"/>
        <w:tabs>
          <w:tab w:val="left" w:leader="underscore" w:pos="2179"/>
        </w:tabs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</w:t>
      </w:r>
      <w:r w:rsidRPr="00C56C0D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Боровского сельсовета Болотнинского</w:t>
      </w:r>
      <w:r w:rsidR="00FA4BD8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 Новосибирской области, </w:t>
      </w:r>
      <w:r w:rsidRPr="00C56C0D">
        <w:rPr>
          <w:rFonts w:ascii="Times New Roman" w:hAnsi="Times New Roman"/>
          <w:color w:val="000000"/>
          <w:spacing w:val="-1"/>
          <w:sz w:val="28"/>
          <w:szCs w:val="28"/>
        </w:rPr>
        <w:t xml:space="preserve">Совет депутатов Боровского сельсовета Болотнинского района Новосибирской области </w:t>
      </w:r>
    </w:p>
    <w:p w:rsidR="00C56C0D" w:rsidRDefault="00C56C0D" w:rsidP="00C56C0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56C0D">
        <w:rPr>
          <w:rStyle w:val="a5"/>
          <w:rFonts w:ascii="Times New Roman" w:hAnsi="Times New Roman"/>
          <w:i w:val="0"/>
          <w:sz w:val="28"/>
          <w:szCs w:val="28"/>
        </w:rPr>
        <w:t>РЕШИЛ:</w:t>
      </w:r>
      <w:r>
        <w:rPr>
          <w:rStyle w:val="a5"/>
          <w:rFonts w:ascii="Times New Roman" w:hAnsi="Times New Roman"/>
          <w:i w:val="0"/>
          <w:sz w:val="28"/>
          <w:szCs w:val="28"/>
        </w:rPr>
        <w:t xml:space="preserve"> 1. Признать работу Главы </w:t>
      </w:r>
      <w:r>
        <w:rPr>
          <w:rFonts w:ascii="Times New Roman" w:hAnsi="Times New Roman"/>
          <w:sz w:val="28"/>
          <w:szCs w:val="28"/>
        </w:rPr>
        <w:t>поселения Боровского сельсовета Болотнинского района Новосибирской области за 1 полугодие 2021 г. удовлетворительной (отчет прилагается).</w:t>
      </w:r>
    </w:p>
    <w:p w:rsidR="00C56C0D" w:rsidRPr="00C56C0D" w:rsidRDefault="00C56C0D" w:rsidP="00C56C0D">
      <w:pPr>
        <w:shd w:val="clear" w:color="auto" w:fill="FFFFFF"/>
        <w:tabs>
          <w:tab w:val="left" w:leader="underscore" w:pos="2179"/>
        </w:tabs>
        <w:jc w:val="both"/>
        <w:rPr>
          <w:rStyle w:val="a5"/>
          <w:rFonts w:ascii="Times New Roman" w:hAnsi="Times New Roman"/>
          <w:i w:val="0"/>
        </w:rPr>
      </w:pPr>
    </w:p>
    <w:p w:rsidR="00BE3556" w:rsidRPr="00931915" w:rsidRDefault="00BE3556" w:rsidP="00C56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3556" w:rsidRPr="0093191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BE3556" w:rsidRPr="00931915" w:rsidTr="00BE3556">
        <w:tc>
          <w:tcPr>
            <w:tcW w:w="4644" w:type="dxa"/>
            <w:hideMark/>
          </w:tcPr>
          <w:p w:rsidR="00BE3556" w:rsidRPr="0093191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191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93191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191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93191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191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93191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191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93191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93191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191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93191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93191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191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93191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191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FD2C04" w:rsidTr="00BE3556">
        <w:tc>
          <w:tcPr>
            <w:tcW w:w="4644" w:type="dxa"/>
          </w:tcPr>
          <w:p w:rsidR="00BE3556" w:rsidRPr="00FD2C04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FD2C04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FD2C04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D2C0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FD2C0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</w:p>
          <w:p w:rsidR="00BE3556" w:rsidRPr="00FD2C04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FD2C04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FD2C04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FD2C04" w:rsidRDefault="00FD2C04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FD2C04" w:rsidRDefault="00FD2C04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</w:t>
            </w:r>
            <w:r w:rsidR="00BE3556" w:rsidRPr="00FD2C0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       С. </w:t>
            </w:r>
            <w:r w:rsidR="00966FEF" w:rsidRPr="00FD2C0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</w:p>
        </w:tc>
      </w:tr>
    </w:tbl>
    <w:p w:rsidR="00BE3556" w:rsidRPr="00FD2C04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Default="00BE3556" w:rsidP="00BE3556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BD030A" w:rsidRDefault="00BD030A"/>
    <w:p w:rsidR="004249E5" w:rsidRDefault="004249E5"/>
    <w:p w:rsidR="00C56C0D" w:rsidRDefault="00C56C0D"/>
    <w:p w:rsidR="00FA4BD8" w:rsidRDefault="00FA4BD8" w:rsidP="004249E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4BD8" w:rsidRDefault="00FA4BD8" w:rsidP="004249E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4BD8" w:rsidRDefault="00FA4BD8" w:rsidP="004249E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4BD8" w:rsidRDefault="00FA4BD8" w:rsidP="004249E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4BD8" w:rsidRDefault="00FA4BD8" w:rsidP="004249E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4BD8" w:rsidRDefault="00FA4BD8" w:rsidP="004249E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9E5" w:rsidRDefault="004249E5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DF41D2" w:rsidRDefault="004249E5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к решению</w:t>
      </w:r>
      <w:r w:rsidR="00DF41D2">
        <w:rPr>
          <w:rFonts w:ascii="Times New Roman" w:hAnsi="Times New Roman"/>
          <w:sz w:val="28"/>
          <w:szCs w:val="28"/>
        </w:rPr>
        <w:t xml:space="preserve"> 13-ой сессии</w:t>
      </w:r>
    </w:p>
    <w:p w:rsidR="004249E5" w:rsidRDefault="00DF41D2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4249E5" w:rsidRDefault="004249E5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Совета депутатов</w:t>
      </w:r>
    </w:p>
    <w:p w:rsidR="004249E5" w:rsidRDefault="004249E5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Боровского сельсовета</w:t>
      </w:r>
    </w:p>
    <w:p w:rsidR="004249E5" w:rsidRDefault="004249E5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Болотнинского района</w:t>
      </w:r>
    </w:p>
    <w:p w:rsidR="004249E5" w:rsidRDefault="004249E5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Новосибирской области</w:t>
      </w:r>
    </w:p>
    <w:p w:rsidR="004249E5" w:rsidRDefault="004249E5" w:rsidP="00DF41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FA4BD8">
        <w:rPr>
          <w:rFonts w:ascii="Times New Roman" w:hAnsi="Times New Roman"/>
          <w:sz w:val="28"/>
          <w:szCs w:val="28"/>
        </w:rPr>
        <w:t xml:space="preserve">                от 19.07.2021 №2</w:t>
      </w:r>
    </w:p>
    <w:p w:rsidR="004249E5" w:rsidRDefault="004249E5" w:rsidP="00424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9E5" w:rsidRPr="00931915" w:rsidRDefault="004249E5" w:rsidP="00424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Отчет</w:t>
      </w:r>
    </w:p>
    <w:p w:rsidR="004249E5" w:rsidRPr="00931915" w:rsidRDefault="004249E5" w:rsidP="00424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Главы поселения Боровского сельсовета Болотнинского района Новосибирской области об итогах работы за первое полугодие 2021.</w:t>
      </w:r>
    </w:p>
    <w:p w:rsidR="004249E5" w:rsidRPr="00931915" w:rsidRDefault="004249E5" w:rsidP="00424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9E5" w:rsidRPr="00931915" w:rsidRDefault="004249E5" w:rsidP="004249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Уважаемые депутаты!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 В первом полугодии работа Главы и администрации была направлена на решение вопросов местного самоуправления.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Боровской сельсовет расположен в центре Болотнинского района, территория  составляет 18969 га. В состав муниципального образования входят два населенных пункта п.Бор и д. Витебск. На начало 2021года численность населения составляет 959 человек. В селах проживает 535 человек трудоспособного возраста.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За прошедшее полугодие в поселении родилось 2 ребенка, умерло – 7 человек.</w:t>
      </w:r>
    </w:p>
    <w:p w:rsidR="004249E5" w:rsidRPr="00931915" w:rsidRDefault="004249E5" w:rsidP="00424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В населенных пунктах числится 335 домовладений. Из них в п.Бор 160 домовладений газифицировано.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Поголовье КРС составляет 113 голов, в том числе коров- 43 голов, свиней – 87голов, лошадей- 15 голов, птицы – 596 штук.</w:t>
      </w:r>
    </w:p>
    <w:p w:rsidR="004249E5" w:rsidRPr="00931915" w:rsidRDefault="004249E5" w:rsidP="00424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Бюджет Боровскогосельсовета формируется в соответствии с Бюджетным кодексом Российской Федерации и Положением о бюджетном процессе в муниципальном образовании.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Первоначально бюджет Боровского сельсовета был утвержден в сумме  9 320 300,00 рублей.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Исполнение бюджета в первом полугодии осуществлялось в соответствии с решением Совета депутатов Боровского сельсовета, средства были направлены на целевой характер бюджета, рациональность и эффективность использования бюджетных средств.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Бюджет сельсовета является высокодотационным, поэтому есть трудности по решению вопросов жизнеобеспечения населения на территории поселения. Администрации постоянно приходится особое внимание уделять работе по привлечению и увеличению собственных доходов в местный бюджет.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Вопросы жилищно-коммунального хозяйства являются наиболее актуальными. Главные факторы, определяющие качество жизни людей на территории сельсовета не меняются от года к году, эти вопросы носят постоянный характер – наличие и состояние жилья, тепло в доме, </w:t>
      </w:r>
      <w:r w:rsidRPr="00931915">
        <w:rPr>
          <w:rFonts w:ascii="Times New Roman" w:hAnsi="Times New Roman"/>
          <w:sz w:val="28"/>
          <w:szCs w:val="28"/>
        </w:rPr>
        <w:lastRenderedPageBreak/>
        <w:t>бесперебойная работа водопровода, электроснабжения и газоснабжения, уличное освещение, состояние дорог.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Решение, а также качество решения этих проблем является важнейшей и сложной задачей и проблемой, которые решает администрация поселения.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Следует отметить, что отопительный сезон проходил без каких-либо значительных сбоев в работе оборудования и предоставления коммунальных услуг по теплоснабжению и водоснабжению.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По мере необходимости проводятся текущие работы по ремонту оборудования и сетей. В п.Бор модульная котельная обслуживала Боровскую школу и сельских дом культуры. В деревне Витебск Витебскую школу, клуб и два двухквартирных дома. С решением этой проблемы повысится качество тепла и водоснабжения.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С 12.01.2021 года ликвидация МКП «Боровское ЖКХ»,  водоснабжени передано в МКП «УК ЖКХ Болотнинского районаНовосибисркой области», но успели сделать водопровод в д. Витебск по ул. Овражной 500м. (выиграли грант).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Вопрос благоустройства касается также всего населения. Любой приезжающий к нам человек, прежде всего, обращает внимание на чистоту и порядок, состояние дорог, уличное освещение и общий архитектурный вид.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Вопросы благоустройства в поселении решаются за счет финансирование работ и мероприятий из местного бюджета и за счет обустройства дворов и прилегающих территорий жителей сел.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В населенных пунктах п. Бор и д. Витебск выкашивается трава, высаживаются цветы.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Проблемы благоустройства – это не только финансы, но и человеческий фактор.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В первом полугодии произведен  ремонт дороги по ул. Набережная (по гранту ТОС на 280т. рублей и софинансирование 30т.рублей).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Проведены субботники около сквера Вов и на поселковом кладбище. ( мусор вывезен, осталось оборудовать площадку для сбора мусора).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31915">
        <w:rPr>
          <w:rFonts w:ascii="Times New Roman" w:hAnsi="Times New Roman"/>
          <w:sz w:val="28"/>
          <w:szCs w:val="28"/>
        </w:rPr>
        <w:t xml:space="preserve">Протяженность муниципальных дорог составляет 12,1 км. В зимний период ведется очистка дорог от снега. К этой работе привлекается специальная техника ИП «Голянц А.П.».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Каждый год на территории поселения происходят пожары. Причиной возгорания в основном является безнадзорное сжигание мусора и сухой травы жителями сел. Планируется во втором полугодии сделать минерализованные полосы , как в п.Бор так и в д.Витебск.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Приоритетным направлением в поселении является обеспечение роста реальных денежных доходов населения на основе роста экономики, а также за счет создания условий для повышения трудовой занятости населения, развития предпринимательской деятельности и личного подсобного хозяйства.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В первом полугодии по представлению прокуратуры сделана паспортизаци дорог.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 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lastRenderedPageBreak/>
        <w:t>В 2022 году планируется продолжение содержание дорог в населенных пунктах муниципального образования, благоустройство, пожарная безопасность в населенных пунктах, оформление в собственность объектов жизнеобеспечения, дорог, реконструкция уличного освещения.</w:t>
      </w:r>
    </w:p>
    <w:p w:rsidR="004249E5" w:rsidRPr="00931915" w:rsidRDefault="004249E5" w:rsidP="004249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В отчете освещены только самые значимые направления в деятельности администрации Боровского сельсовета.</w:t>
      </w:r>
    </w:p>
    <w:p w:rsidR="004249E5" w:rsidRDefault="004249E5"/>
    <w:sectPr w:rsidR="004249E5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D7B"/>
    <w:rsid w:val="00020B2F"/>
    <w:rsid w:val="00105987"/>
    <w:rsid w:val="004249E5"/>
    <w:rsid w:val="00476ABB"/>
    <w:rsid w:val="005B318B"/>
    <w:rsid w:val="006A5B39"/>
    <w:rsid w:val="006E133E"/>
    <w:rsid w:val="0078057C"/>
    <w:rsid w:val="007B0400"/>
    <w:rsid w:val="00832E3E"/>
    <w:rsid w:val="008530A3"/>
    <w:rsid w:val="008B5034"/>
    <w:rsid w:val="008D5A37"/>
    <w:rsid w:val="008E32FC"/>
    <w:rsid w:val="00931915"/>
    <w:rsid w:val="00966FEF"/>
    <w:rsid w:val="00994375"/>
    <w:rsid w:val="00B05D7B"/>
    <w:rsid w:val="00B63E82"/>
    <w:rsid w:val="00BD030A"/>
    <w:rsid w:val="00BE3556"/>
    <w:rsid w:val="00C56C0D"/>
    <w:rsid w:val="00DF41D2"/>
    <w:rsid w:val="00E66D55"/>
    <w:rsid w:val="00E7174D"/>
    <w:rsid w:val="00F7637F"/>
    <w:rsid w:val="00FA4BD8"/>
    <w:rsid w:val="00FD2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476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qFormat/>
    <w:rsid w:val="00C56C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</cp:revision>
  <cp:lastPrinted>2021-07-28T09:14:00Z</cp:lastPrinted>
  <dcterms:created xsi:type="dcterms:W3CDTF">2020-09-11T04:54:00Z</dcterms:created>
  <dcterms:modified xsi:type="dcterms:W3CDTF">2021-07-28T09:15:00Z</dcterms:modified>
</cp:coreProperties>
</file>